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12" w:rsidRDefault="00481808">
      <w:bookmarkStart w:id="0" w:name="_GoBack"/>
      <w:bookmarkEnd w:id="0"/>
      <w:r>
        <w:rPr>
          <w:rFonts w:ascii="華康海報體W9" w:eastAsia="華康海報體W9" w:hAnsi="標楷體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EFE0CF5" wp14:editId="7344172D">
            <wp:simplePos x="0" y="0"/>
            <wp:positionH relativeFrom="column">
              <wp:posOffset>4699635</wp:posOffset>
            </wp:positionH>
            <wp:positionV relativeFrom="paragraph">
              <wp:posOffset>-635</wp:posOffset>
            </wp:positionV>
            <wp:extent cx="1076325" cy="1157568"/>
            <wp:effectExtent l="0" t="0" r="0" b="5080"/>
            <wp:wrapNone/>
            <wp:docPr id="2" name="圖片 2" descr="J:\可愛圖案\圖片\7.1可愛圖\可愛圖文集團\P04-P32 color\P04-P11 kisetu\P04\P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可愛圖案\圖片\7.1可愛圖\可愛圖文集團\P04-P32 color\P04-P11 kisetu\P04\P20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海報體W9" w:eastAsia="華康海報體W9" w:hAnsi="標楷體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63A0313" wp14:editId="4A94AEC4">
            <wp:simplePos x="0" y="0"/>
            <wp:positionH relativeFrom="column">
              <wp:posOffset>260985</wp:posOffset>
            </wp:positionH>
            <wp:positionV relativeFrom="paragraph">
              <wp:posOffset>-83185</wp:posOffset>
            </wp:positionV>
            <wp:extent cx="1152525" cy="1239520"/>
            <wp:effectExtent l="0" t="0" r="9525" b="0"/>
            <wp:wrapNone/>
            <wp:docPr id="1" name="圖片 1" descr="J:\可愛圖案\圖片\7.1可愛圖\可愛圖文集團\P04-P32 color\P04-P11 kisetu\P04\P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可愛圖案\圖片\7.1可愛圖\可愛圖文集團\P04-P32 color\P04-P11 kisetu\P04\P20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8E" w:rsidRPr="00F9618E" w:rsidRDefault="00E43D9D" w:rsidP="00BE1CC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600325" cy="619125"/>
                <wp:effectExtent l="9525" t="19050" r="28575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D9D" w:rsidRDefault="00E43D9D" w:rsidP="00E43D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娃娃體" w:eastAsia="華康娃娃體" w:hAnsi="華康娃娃體" w:hint="eastAsia"/>
                                <w:b/>
                                <w:bCs/>
                                <w:shadow/>
                                <w:color w:val="0000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白兔班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E43D9D" w:rsidRDefault="00E43D9D" w:rsidP="00E43D9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娃娃體" w:eastAsia="華康娃娃體" w:hAnsi="華康娃娃體" w:hint="eastAsia"/>
                          <w:b/>
                          <w:bCs/>
                          <w:shadow/>
                          <w:color w:val="0000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66"/>
                            </w14:solidFill>
                            <w14:prstDash w14:val="solid"/>
                            <w14:round/>
                          </w14:textOutline>
                        </w:rPr>
                        <w:t>白兔班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31"/>
        <w:tblOverlap w:val="never"/>
        <w:tblW w:w="9747" w:type="dxa"/>
        <w:jc w:val="center"/>
        <w:tblLook w:val="04A0" w:firstRow="1" w:lastRow="0" w:firstColumn="1" w:lastColumn="0" w:noHBand="0" w:noVBand="1"/>
      </w:tblPr>
      <w:tblGrid>
        <w:gridCol w:w="1088"/>
        <w:gridCol w:w="2057"/>
        <w:gridCol w:w="1132"/>
        <w:gridCol w:w="2191"/>
        <w:gridCol w:w="1088"/>
        <w:gridCol w:w="2191"/>
      </w:tblGrid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widowControl/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翁○謙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11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林○霓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21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羅○綾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李○漢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12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顏○儀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22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朱○安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3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林○澄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13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程○樂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23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李○可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4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邵○菲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14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高○晨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24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b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b/>
                <w:sz w:val="56"/>
                <w:szCs w:val="56"/>
              </w:rPr>
              <w:t>蘇○</w:t>
            </w:r>
            <w:r w:rsidRPr="00F11F5E">
              <w:rPr>
                <w:rFonts w:ascii="新細明體" w:hAnsi="新細明體" w:cs="新細明體" w:hint="eastAsia"/>
                <w:b/>
                <w:sz w:val="56"/>
                <w:szCs w:val="56"/>
              </w:rPr>
              <w:t>琂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5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葉○翔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15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高○碩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25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黃○慈</w:t>
            </w:r>
          </w:p>
        </w:tc>
      </w:tr>
      <w:tr w:rsidR="0038411C" w:rsidRPr="0038411C" w:rsidTr="00F11F5E">
        <w:trPr>
          <w:trHeight w:val="591"/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6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張○晴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16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游○劭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26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林○達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7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王○睿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17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蔡○詠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27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洪  ○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8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陳○瑜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18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陸○心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28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張○寧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9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陳○君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19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林○均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29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賴○卉</w:t>
            </w:r>
          </w:p>
        </w:tc>
      </w:tr>
      <w:tr w:rsidR="0038411C" w:rsidRPr="0038411C" w:rsidTr="00F11F5E">
        <w:trPr>
          <w:jc w:val="center"/>
        </w:trPr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10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鄭○澤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20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邱○珽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  <w:r w:rsidRPr="00F11F5E">
              <w:rPr>
                <w:rFonts w:ascii="華康海報體W9" w:eastAsia="華康海報體W9" w:hAnsi="華康海報體W9" w:hint="eastAsia"/>
                <w:sz w:val="56"/>
                <w:szCs w:val="56"/>
              </w:rPr>
              <w:t>30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38411C" w:rsidRPr="00F11F5E" w:rsidRDefault="0038411C" w:rsidP="0038411C">
            <w:pPr>
              <w:jc w:val="center"/>
              <w:rPr>
                <w:rFonts w:ascii="華康海報體W9" w:eastAsia="華康海報體W9" w:hAnsi="華康海報體W9"/>
                <w:sz w:val="56"/>
                <w:szCs w:val="56"/>
              </w:rPr>
            </w:pPr>
          </w:p>
        </w:tc>
      </w:tr>
    </w:tbl>
    <w:p w:rsidR="00EF51DD" w:rsidRPr="00B44712" w:rsidRDefault="007105A1" w:rsidP="004225E8">
      <w:pPr>
        <w:tabs>
          <w:tab w:val="left" w:pos="8310"/>
        </w:tabs>
        <w:rPr>
          <w:rFonts w:ascii="華康海報體W9" w:eastAsia="華康海報體W9" w:hAnsi="標楷體"/>
          <w:sz w:val="52"/>
          <w:szCs w:val="52"/>
        </w:rPr>
      </w:pPr>
      <w:r>
        <w:rPr>
          <w:noProof/>
        </w:rPr>
        <w:drawing>
          <wp:inline distT="0" distB="0" distL="0" distR="0" wp14:anchorId="45DF8CD8" wp14:editId="2C2B138F">
            <wp:extent cx="3114675" cy="314325"/>
            <wp:effectExtent l="0" t="0" r="9525" b="9525"/>
            <wp:docPr id="6" name="圖片 6" descr="f_222670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_2226709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11" cy="31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F6410" wp14:editId="30BEBC30">
            <wp:extent cx="2819400" cy="283029"/>
            <wp:effectExtent l="0" t="0" r="0" b="3175"/>
            <wp:docPr id="7" name="圖片 7" descr="f_222670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_2226709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1DD" w:rsidRPr="00B44712" w:rsidSect="00EF51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B2" w:rsidRDefault="00CD79B2" w:rsidP="00B35D62">
      <w:r>
        <w:separator/>
      </w:r>
    </w:p>
  </w:endnote>
  <w:endnote w:type="continuationSeparator" w:id="0">
    <w:p w:rsidR="00CD79B2" w:rsidRDefault="00CD79B2" w:rsidP="00B3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">
    <w:altName w:val="Microsoft JhengHei UI Light"/>
    <w:charset w:val="88"/>
    <w:family w:val="decorative"/>
    <w:pitch w:val="fixed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altName w:val="Microsoft JhengHei UI Light"/>
    <w:charset w:val="88"/>
    <w:family w:val="decorative"/>
    <w:pitch w:val="fixed"/>
    <w:sig w:usb0="00000000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B2" w:rsidRDefault="00CD79B2" w:rsidP="00B35D62">
      <w:r>
        <w:separator/>
      </w:r>
    </w:p>
  </w:footnote>
  <w:footnote w:type="continuationSeparator" w:id="0">
    <w:p w:rsidR="00CD79B2" w:rsidRDefault="00CD79B2" w:rsidP="00B3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DD"/>
    <w:rsid w:val="00041E49"/>
    <w:rsid w:val="00121844"/>
    <w:rsid w:val="00172606"/>
    <w:rsid w:val="001768B3"/>
    <w:rsid w:val="001D7B9E"/>
    <w:rsid w:val="00200716"/>
    <w:rsid w:val="00276978"/>
    <w:rsid w:val="00285C0F"/>
    <w:rsid w:val="002D710A"/>
    <w:rsid w:val="0038058B"/>
    <w:rsid w:val="0038411C"/>
    <w:rsid w:val="00403E53"/>
    <w:rsid w:val="004225E8"/>
    <w:rsid w:val="00481808"/>
    <w:rsid w:val="004C2D9E"/>
    <w:rsid w:val="004E6387"/>
    <w:rsid w:val="004E7D01"/>
    <w:rsid w:val="004F1AB9"/>
    <w:rsid w:val="005232EF"/>
    <w:rsid w:val="005407A8"/>
    <w:rsid w:val="0058328D"/>
    <w:rsid w:val="005F6D5D"/>
    <w:rsid w:val="006F7AD9"/>
    <w:rsid w:val="007105A1"/>
    <w:rsid w:val="00727644"/>
    <w:rsid w:val="007E3BBA"/>
    <w:rsid w:val="008C068C"/>
    <w:rsid w:val="008C5344"/>
    <w:rsid w:val="009B2BF3"/>
    <w:rsid w:val="00A2720D"/>
    <w:rsid w:val="00A46947"/>
    <w:rsid w:val="00A86558"/>
    <w:rsid w:val="00A9588B"/>
    <w:rsid w:val="00B35D62"/>
    <w:rsid w:val="00B44712"/>
    <w:rsid w:val="00B71B7F"/>
    <w:rsid w:val="00B84975"/>
    <w:rsid w:val="00B85152"/>
    <w:rsid w:val="00BB1948"/>
    <w:rsid w:val="00BE1CC9"/>
    <w:rsid w:val="00C33C31"/>
    <w:rsid w:val="00CD49FE"/>
    <w:rsid w:val="00CD79B2"/>
    <w:rsid w:val="00D320F6"/>
    <w:rsid w:val="00DB6C0C"/>
    <w:rsid w:val="00DF40F2"/>
    <w:rsid w:val="00E03CAA"/>
    <w:rsid w:val="00E06519"/>
    <w:rsid w:val="00E24C3C"/>
    <w:rsid w:val="00E43D9D"/>
    <w:rsid w:val="00EF51DD"/>
    <w:rsid w:val="00F11F5E"/>
    <w:rsid w:val="00F34106"/>
    <w:rsid w:val="00F832D4"/>
    <w:rsid w:val="00F9105E"/>
    <w:rsid w:val="00F9618E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4FAF9-9E76-4E3E-8C6C-1DD87F0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58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D6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5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D6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43D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1F8E8-15D0-415B-9C07-9B6AEA00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jn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chung</cp:lastModifiedBy>
  <cp:revision>2</cp:revision>
  <cp:lastPrinted>2018-08-23T00:31:00Z</cp:lastPrinted>
  <dcterms:created xsi:type="dcterms:W3CDTF">2021-08-25T09:27:00Z</dcterms:created>
  <dcterms:modified xsi:type="dcterms:W3CDTF">2021-08-25T09:27:00Z</dcterms:modified>
</cp:coreProperties>
</file>